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常熟市沙家浜华鹰印染织造有限公司</w:t>
            </w:r>
          </w:p>
          <w:p>
            <w:pPr>
              <w:adjustRightInd w:val="0"/>
              <w:snapToGrid w:val="0"/>
              <w:jc w:val="center"/>
              <w:rPr>
                <w:rFonts w:ascii="宋体" w:hAnsi="宋体" w:eastAsia="宋体"/>
                <w:sz w:val="21"/>
                <w:szCs w:val="21"/>
              </w:rPr>
            </w:pPr>
            <w:r>
              <w:rPr>
                <w:rFonts w:hint="eastAsia" w:ascii="宋体" w:hAnsi="宋体" w:eastAsia="宋体"/>
                <w:sz w:val="21"/>
                <w:szCs w:val="21"/>
              </w:rPr>
              <w:t>印染高质量发展迁建项目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737BE"/>
    <w:rsid w:val="000757B4"/>
    <w:rsid w:val="001C08E5"/>
    <w:rsid w:val="001E76A3"/>
    <w:rsid w:val="00222943"/>
    <w:rsid w:val="002233B9"/>
    <w:rsid w:val="00363379"/>
    <w:rsid w:val="0039785A"/>
    <w:rsid w:val="006408D0"/>
    <w:rsid w:val="006B5A6E"/>
    <w:rsid w:val="00712C3A"/>
    <w:rsid w:val="00733177"/>
    <w:rsid w:val="008649E4"/>
    <w:rsid w:val="00940B36"/>
    <w:rsid w:val="009967A0"/>
    <w:rsid w:val="00B41287"/>
    <w:rsid w:val="00B5519C"/>
    <w:rsid w:val="00D64680"/>
    <w:rsid w:val="00DB2F8F"/>
    <w:rsid w:val="399F0BD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83</Words>
  <Characters>477</Characters>
  <Lines>3</Lines>
  <Paragraphs>1</Paragraphs>
  <TotalTime>20</TotalTime>
  <ScaleCrop>false</ScaleCrop>
  <LinksUpToDate>false</LinksUpToDate>
  <CharactersWithSpaces>559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2018-12-19T02:28:00Z</dcterms:created>
  <dc:creator>君榕</dc:creator>
  <cp:lastModifiedBy>wj</cp:lastModifiedBy>
  <dcterms:modified xsi:type="dcterms:W3CDTF">2021-05-13T09:22:01Z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E868F9C0086648649B6D1A89DD411BDC</vt:lpwstr>
  </property>
</Properties>
</file>